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6395B810" w14:textId="77777777" w:rsidR="0095172D" w:rsidRDefault="0095172D" w:rsidP="00277461">
      <w:pPr>
        <w:pStyle w:val="Default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235908F4" w:rsidR="00D959F4" w:rsidRPr="00C02CAC" w:rsidRDefault="00D959F4" w:rsidP="00EA7D3B">
      <w:pPr>
        <w:pStyle w:val="Default"/>
        <w:jc w:val="both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</w:t>
      </w:r>
      <w:r w:rsidR="00BB4F21">
        <w:rPr>
          <w:rFonts w:ascii="Trebuchet MS" w:hAnsi="Trebuchet MS"/>
        </w:rPr>
        <w:t>.....</w:t>
      </w:r>
      <w:r w:rsidR="008946B6" w:rsidRPr="00C02CAC">
        <w:rPr>
          <w:rFonts w:ascii="Trebuchet MS" w:hAnsi="Trebuchet MS"/>
        </w:rPr>
        <w:t>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</w:t>
      </w:r>
      <w:r w:rsidR="00BB4F21">
        <w:rPr>
          <w:rFonts w:ascii="Trebuchet MS" w:hAnsi="Trebuchet MS"/>
        </w:rPr>
        <w:t>..........</w:t>
      </w:r>
      <w:r w:rsidR="008946B6" w:rsidRPr="00C02CAC">
        <w:rPr>
          <w:rFonts w:ascii="Trebuchet MS" w:hAnsi="Trebuchet MS"/>
        </w:rPr>
        <w:t>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</w:t>
      </w:r>
      <w:r w:rsidR="00BB4F21">
        <w:rPr>
          <w:rFonts w:ascii="Trebuchet MS" w:hAnsi="Trebuchet MS"/>
        </w:rPr>
        <w:t>.....</w:t>
      </w:r>
      <w:r w:rsidR="001645A7">
        <w:rPr>
          <w:rFonts w:ascii="Trebuchet MS" w:hAnsi="Trebuchet MS"/>
        </w:rPr>
        <w:t>....</w:t>
      </w:r>
      <w:r w:rsidR="00BB4F21">
        <w:rPr>
          <w:rFonts w:ascii="Trebuchet MS" w:hAnsi="Trebuchet MS"/>
        </w:rPr>
        <w:t>.</w:t>
      </w:r>
      <w:r w:rsidR="006473B8" w:rsidRPr="00C02CAC">
        <w:rPr>
          <w:rFonts w:ascii="Trebuchet MS" w:hAnsi="Trebuchet MS"/>
        </w:rPr>
        <w:t>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</w:t>
      </w:r>
      <w:r w:rsidR="00BB4F21">
        <w:rPr>
          <w:rFonts w:ascii="Trebuchet MS" w:hAnsi="Trebuchet MS"/>
        </w:rPr>
        <w:t>..................</w:t>
      </w:r>
      <w:r w:rsidR="001645A7">
        <w:rPr>
          <w:rFonts w:ascii="Trebuchet MS" w:hAnsi="Trebuchet MS"/>
        </w:rPr>
        <w:t>.</w:t>
      </w:r>
      <w:r w:rsidR="006473B8" w:rsidRPr="00C02CAC">
        <w:rPr>
          <w:rFonts w:ascii="Trebuchet MS" w:hAnsi="Trebuchet MS"/>
        </w:rPr>
        <w:t>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</w:t>
      </w:r>
      <w:r w:rsidR="001645A7">
        <w:rPr>
          <w:rFonts w:ascii="Trebuchet MS" w:hAnsi="Trebuchet MS"/>
        </w:rPr>
        <w:t>.........</w:t>
      </w:r>
      <w:r w:rsidR="006473B8" w:rsidRPr="00C02CAC">
        <w:rPr>
          <w:rFonts w:ascii="Trebuchet MS" w:hAnsi="Trebuchet MS"/>
        </w:rPr>
        <w:t>..</w:t>
      </w:r>
      <w:r w:rsidRPr="00C02CAC">
        <w:rPr>
          <w:rFonts w:ascii="Trebuchet MS" w:hAnsi="Trebuchet MS"/>
        </w:rPr>
        <w:t xml:space="preserve">, </w:t>
      </w:r>
      <w:r w:rsidR="0015009E">
        <w:rPr>
          <w:rFonts w:ascii="Trebuchet MS" w:hAnsi="Trebuchet MS"/>
        </w:rPr>
        <w:t xml:space="preserve">ofertant în cadrul achiziției de servicii </w:t>
      </w:r>
      <w:bookmarkStart w:id="0" w:name="_Hlk209827647"/>
      <w:r w:rsidR="00FA0D3E" w:rsidRPr="00C41861">
        <w:rPr>
          <w:rFonts w:ascii="Trebuchet MS" w:hAnsi="Trebuchet MS"/>
        </w:rPr>
        <w:t>orientare in cariera si consiliere profesionala</w:t>
      </w:r>
      <w:bookmarkEnd w:id="0"/>
      <w:r w:rsidR="0015009E">
        <w:rPr>
          <w:rFonts w:ascii="Trebuchet MS" w:hAnsi="Trebuchet MS"/>
        </w:rPr>
        <w:t xml:space="preserve"> în cadrul proiectului </w:t>
      </w:r>
      <w:bookmarkStart w:id="1" w:name="_Hlk209827656"/>
      <w:r w:rsidR="00FA0D3E" w:rsidRPr="00C41861">
        <w:rPr>
          <w:rFonts w:ascii="Trebuchet MS" w:hAnsi="Trebuchet MS"/>
        </w:rPr>
        <w:t>Solidaritate pentru viitor!</w:t>
      </w:r>
      <w:bookmarkEnd w:id="1"/>
      <w:r w:rsidR="0015009E">
        <w:rPr>
          <w:rFonts w:ascii="Trebuchet MS" w:hAnsi="Trebuchet MS"/>
        </w:rPr>
        <w:t xml:space="preserve">, </w:t>
      </w:r>
      <w:r w:rsidR="00C31974">
        <w:rPr>
          <w:rFonts w:ascii="Trebuchet MS" w:hAnsi="Trebuchet MS"/>
        </w:rPr>
        <w:t>cod SMIS</w:t>
      </w:r>
      <w:r w:rsidR="0015009E">
        <w:rPr>
          <w:rFonts w:ascii="Trebuchet MS" w:hAnsi="Trebuchet MS"/>
        </w:rPr>
        <w:t xml:space="preserve"> </w:t>
      </w:r>
      <w:r w:rsidR="00FA0D3E">
        <w:rPr>
          <w:rFonts w:ascii="Trebuchet MS" w:hAnsi="Trebuchet MS"/>
        </w:rPr>
        <w:t>334970</w:t>
      </w:r>
      <w:r w:rsidR="0015009E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şi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07768E9C" w:rsidR="00D959F4" w:rsidRPr="00FA0D3E" w:rsidRDefault="00EA7D3B" w:rsidP="00FA0D3E">
      <w:pPr>
        <w:pStyle w:val="Default"/>
        <w:numPr>
          <w:ilvl w:val="0"/>
          <w:numId w:val="10"/>
        </w:numPr>
        <w:jc w:val="both"/>
        <w:rPr>
          <w:rFonts w:ascii="Trebuchet MS" w:hAnsi="Trebuchet MS"/>
        </w:rPr>
      </w:pPr>
      <w:r w:rsidRPr="00FA0D3E">
        <w:rPr>
          <w:rFonts w:ascii="Trebuchet MS" w:hAnsi="Trebuchet MS"/>
        </w:rPr>
        <w:t xml:space="preserve">Oferta realizată pentru serviciile de </w:t>
      </w:r>
      <w:r w:rsidR="00FA0D3E" w:rsidRPr="00C41861">
        <w:rPr>
          <w:rFonts w:ascii="Trebuchet MS" w:hAnsi="Trebuchet MS"/>
        </w:rPr>
        <w:t>orientare in cariera si consiliere</w:t>
      </w:r>
      <w:r w:rsidR="00FA0D3E" w:rsidRPr="00C41861">
        <w:t xml:space="preserve"> </w:t>
      </w:r>
      <w:r w:rsidR="00FA0D3E" w:rsidRPr="00C41861">
        <w:rPr>
          <w:rFonts w:ascii="Trebuchet MS" w:hAnsi="Trebuchet MS"/>
        </w:rPr>
        <w:t>profesionala</w:t>
      </w:r>
      <w:r w:rsidR="00FA0D3E">
        <w:rPr>
          <w:rFonts w:ascii="Trebuchet MS" w:hAnsi="Trebuchet MS"/>
        </w:rPr>
        <w:t xml:space="preserve"> </w:t>
      </w:r>
      <w:r w:rsidR="00D959F4" w:rsidRPr="00FA0D3E">
        <w:rPr>
          <w:rFonts w:ascii="Trebuchet MS" w:hAnsi="Trebuchet MS"/>
        </w:rPr>
        <w:t>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</w:t>
      </w:r>
      <w:r w:rsidR="0081080B" w:rsidRPr="00FA0D3E">
        <w:rPr>
          <w:rFonts w:ascii="Trebuchet MS" w:hAnsi="Trebuchet MS"/>
        </w:rPr>
        <w:t>ui</w:t>
      </w:r>
      <w:r w:rsidR="00D959F4" w:rsidRPr="00FA0D3E">
        <w:rPr>
          <w:rFonts w:ascii="Trebuchet MS" w:hAnsi="Trebuchet MS"/>
        </w:rPr>
        <w:t xml:space="preserve"> delegat (UE) al Comisiei 2021/2139 </w:t>
      </w:r>
      <w:r w:rsidR="0081080B" w:rsidRPr="00FA0D3E">
        <w:rPr>
          <w:rFonts w:ascii="Trebuchet MS" w:hAnsi="Trebuchet MS"/>
        </w:rPr>
        <w:t xml:space="preserve">și </w:t>
      </w:r>
      <w:r w:rsidR="00D959F4" w:rsidRPr="00FA0D3E">
        <w:rPr>
          <w:rFonts w:ascii="Trebuchet MS" w:hAnsi="Trebuchet MS"/>
        </w:rPr>
        <w:t xml:space="preserve">în temeiul Regulamentului privind taxonomia (UE) (2020/852), pe </w:t>
      </w:r>
      <w:r w:rsidR="0015009E" w:rsidRPr="00FA0D3E">
        <w:rPr>
          <w:rFonts w:ascii="Trebuchet MS" w:hAnsi="Trebuchet MS"/>
        </w:rPr>
        <w:t xml:space="preserve">întreaga </w:t>
      </w:r>
      <w:r w:rsidR="00D959F4" w:rsidRPr="00FA0D3E">
        <w:rPr>
          <w:rFonts w:ascii="Trebuchet MS" w:hAnsi="Trebuchet MS"/>
        </w:rPr>
        <w:t>durat</w:t>
      </w:r>
      <w:r w:rsidR="0015009E" w:rsidRPr="00FA0D3E">
        <w:rPr>
          <w:rFonts w:ascii="Trebuchet MS" w:hAnsi="Trebuchet MS"/>
        </w:rPr>
        <w:t>ă</w:t>
      </w:r>
      <w:r w:rsidR="00D959F4" w:rsidRPr="00FA0D3E">
        <w:rPr>
          <w:rFonts w:ascii="Trebuchet MS" w:hAnsi="Trebuchet MS"/>
        </w:rPr>
        <w:t xml:space="preserve"> </w:t>
      </w:r>
      <w:r w:rsidR="0015009E" w:rsidRPr="00FA0D3E">
        <w:rPr>
          <w:rFonts w:ascii="Trebuchet MS" w:hAnsi="Trebuchet MS"/>
        </w:rPr>
        <w:t>de prestare a serviciilor de realizare manual de identitate vizuala.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C90BD88" w14:textId="11837623" w:rsidR="0015009E" w:rsidRPr="00FA0D3E" w:rsidRDefault="00D959F4" w:rsidP="00FA0D3E">
      <w:pPr>
        <w:pStyle w:val="Default"/>
        <w:numPr>
          <w:ilvl w:val="0"/>
          <w:numId w:val="10"/>
        </w:numPr>
        <w:jc w:val="both"/>
      </w:pPr>
      <w:r w:rsidRPr="00C02CAC">
        <w:rPr>
          <w:rFonts w:ascii="Trebuchet MS" w:hAnsi="Trebuchet MS"/>
        </w:rPr>
        <w:t xml:space="preserve">Astfel, </w:t>
      </w:r>
      <w:r w:rsidR="0015009E">
        <w:rPr>
          <w:rFonts w:ascii="Trebuchet MS" w:hAnsi="Trebuchet MS"/>
        </w:rPr>
        <w:t xml:space="preserve">serviciile de </w:t>
      </w:r>
      <w:r w:rsidR="00FA0D3E" w:rsidRPr="00C41861">
        <w:rPr>
          <w:rFonts w:ascii="Trebuchet MS" w:hAnsi="Trebuchet MS"/>
        </w:rPr>
        <w:t>orientare in cariera si consiliere profesionala</w:t>
      </w:r>
      <w:r w:rsidR="00FA0D3E" w:rsidRPr="00FA0D3E">
        <w:rPr>
          <w:rFonts w:ascii="Trebuchet MS" w:hAnsi="Trebuchet MS"/>
        </w:rPr>
        <w:t xml:space="preserve"> </w:t>
      </w:r>
      <w:r w:rsidRPr="00FA0D3E">
        <w:rPr>
          <w:rFonts w:ascii="Trebuchet MS" w:hAnsi="Trebuchet MS"/>
        </w:rPr>
        <w:t xml:space="preserve">nu </w:t>
      </w:r>
      <w:r w:rsidR="0015009E" w:rsidRPr="00FA0D3E">
        <w:rPr>
          <w:rFonts w:ascii="Trebuchet MS" w:hAnsi="Trebuchet MS"/>
        </w:rPr>
        <w:t xml:space="preserve">vor </w:t>
      </w:r>
      <w:r w:rsidRPr="00FA0D3E">
        <w:rPr>
          <w:rFonts w:ascii="Trebuchet MS" w:hAnsi="Trebuchet MS"/>
        </w:rPr>
        <w:t>prejudicia în mod semnificativ niciunul dintre cele 6 obiective de mediu, prin raportare la prevederile art. 17 din Regulamentului (UE) 2020/852,</w:t>
      </w:r>
      <w:r w:rsidR="00C02CAC" w:rsidRPr="00FA0D3E">
        <w:rPr>
          <w:rFonts w:ascii="Trebuchet MS" w:hAnsi="Trebuchet MS"/>
        </w:rPr>
        <w:t xml:space="preserve"> </w:t>
      </w:r>
      <w:r w:rsidRPr="00FA0D3E">
        <w:rPr>
          <w:rFonts w:ascii="Trebuchet MS" w:hAnsi="Trebuchet MS"/>
        </w:rPr>
        <w:t>respectiv:</w:t>
      </w:r>
    </w:p>
    <w:p w14:paraId="4A455746" w14:textId="77777777" w:rsidR="0015009E" w:rsidRPr="0015009E" w:rsidRDefault="0015009E" w:rsidP="0015009E">
      <w:pPr>
        <w:pStyle w:val="Default"/>
        <w:jc w:val="both"/>
        <w:rPr>
          <w:rFonts w:ascii="Trebuchet MS" w:hAnsi="Trebuchet MS"/>
        </w:rPr>
      </w:pPr>
    </w:p>
    <w:p w14:paraId="060A0FFB" w14:textId="77777777" w:rsidR="00D959F4" w:rsidRPr="00C02CAC" w:rsidRDefault="00D959F4" w:rsidP="0015009E">
      <w:pPr>
        <w:pStyle w:val="Default"/>
        <w:ind w:left="1134" w:hanging="414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15009E">
      <w:pPr>
        <w:pStyle w:val="Default"/>
        <w:ind w:left="1134" w:hanging="414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15009E">
      <w:pPr>
        <w:pStyle w:val="Default"/>
        <w:ind w:left="1134" w:hanging="414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15009E">
      <w:pPr>
        <w:pStyle w:val="Default"/>
        <w:ind w:left="1134" w:hanging="414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15009E">
      <w:pPr>
        <w:pStyle w:val="Default"/>
        <w:ind w:left="1134" w:hanging="414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15009E">
      <w:pPr>
        <w:pStyle w:val="Default"/>
        <w:ind w:left="1134" w:hanging="414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0807E995" w:rsidR="00D959F4" w:rsidRDefault="0015009E" w:rsidP="0015009E">
      <w:pPr>
        <w:pStyle w:val="Default"/>
        <w:numPr>
          <w:ilvl w:val="0"/>
          <w:numId w:val="10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Se va avea în</w:t>
      </w:r>
      <w:r w:rsidR="00D959F4" w:rsidRPr="00C02CAC">
        <w:rPr>
          <w:rFonts w:ascii="Trebuchet MS" w:hAnsi="Trebuchet MS"/>
        </w:rPr>
        <w:t xml:space="preserve"> vedere </w:t>
      </w:r>
      <w:r>
        <w:rPr>
          <w:rFonts w:ascii="Trebuchet MS" w:hAnsi="Trebuchet MS"/>
        </w:rPr>
        <w:t>respectarea</w:t>
      </w:r>
      <w:r w:rsidR="00D959F4" w:rsidRPr="00C02CAC">
        <w:rPr>
          <w:rFonts w:ascii="Trebuchet MS" w:hAnsi="Trebuchet MS"/>
        </w:rPr>
        <w:t xml:space="preserve"> principiului DNSH pentru </w:t>
      </w:r>
      <w:r>
        <w:rPr>
          <w:rFonts w:ascii="Trebuchet MS" w:hAnsi="Trebuchet MS"/>
        </w:rPr>
        <w:t>serviciile ofertate</w:t>
      </w:r>
      <w:r w:rsidR="00277461">
        <w:rPr>
          <w:rFonts w:ascii="Trebuchet MS" w:hAnsi="Trebuchet MS"/>
        </w:rPr>
        <w:t>, în perioada de prestare a acestora,</w:t>
      </w:r>
      <w:r w:rsidR="00D959F4" w:rsidRPr="00C02CAC">
        <w:rPr>
          <w:rFonts w:ascii="Trebuchet MS" w:hAnsi="Trebuchet MS"/>
        </w:rPr>
        <w:t xml:space="preserve"> în conformitate cu Comunicarea Comisiei - Orientări tehnice privind aplicarea principiului de „a nu prejudicia în mod semnificativ” în temeiul  Regulamentul</w:t>
      </w:r>
      <w:r w:rsidR="00277461">
        <w:rPr>
          <w:rFonts w:ascii="Trebuchet MS" w:hAnsi="Trebuchet MS"/>
        </w:rPr>
        <w:t>ui</w:t>
      </w:r>
      <w:r w:rsidR="00D959F4" w:rsidRPr="00C02CAC">
        <w:rPr>
          <w:rFonts w:ascii="Trebuchet MS" w:hAnsi="Trebuchet MS"/>
        </w:rPr>
        <w:t xml:space="preserve"> delegat (UE) al Comisiei 2021/2139</w:t>
      </w:r>
      <w:r w:rsidR="00277461">
        <w:rPr>
          <w:rFonts w:ascii="Trebuchet MS" w:hAnsi="Trebuchet MS"/>
        </w:rPr>
        <w:t xml:space="preserve"> și</w:t>
      </w:r>
      <w:r w:rsidR="00D959F4" w:rsidRPr="00C02CAC">
        <w:rPr>
          <w:rFonts w:ascii="Trebuchet MS" w:hAnsi="Trebuchet MS"/>
        </w:rPr>
        <w:t xml:space="preserve"> în temeiul Regulamentului privind taxonomia (UE) (2020/852).</w:t>
      </w:r>
    </w:p>
    <w:p w14:paraId="0E66AF19" w14:textId="77777777" w:rsidR="00277461" w:rsidRDefault="00277461" w:rsidP="00277461"/>
    <w:p w14:paraId="036EA582" w14:textId="3FE96D8E" w:rsidR="00D959F4" w:rsidRPr="00C02CAC" w:rsidRDefault="00D959F4" w:rsidP="00277461">
      <w:pPr>
        <w:pStyle w:val="Default"/>
        <w:jc w:val="both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sunt adevărate şi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  <w:bookmarkStart w:id="2" w:name="_GoBack"/>
      <w:bookmarkEnd w:id="2"/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741D9F">
      <w:headerReference w:type="default" r:id="rId9"/>
      <w:footerReference w:type="default" r:id="rId10"/>
      <w:pgSz w:w="11906" w:h="16838"/>
      <w:pgMar w:top="1276" w:right="991" w:bottom="1134" w:left="1729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FD864" w14:textId="77777777" w:rsidR="006B1762" w:rsidRDefault="006B1762">
      <w:r>
        <w:separator/>
      </w:r>
    </w:p>
  </w:endnote>
  <w:endnote w:type="continuationSeparator" w:id="0">
    <w:p w14:paraId="7A907C65" w14:textId="77777777" w:rsidR="006B1762" w:rsidRDefault="006B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D0A92" w14:textId="77777777" w:rsidR="0033775C" w:rsidRDefault="0033775C" w:rsidP="0033775C">
    <w:pPr>
      <w:pStyle w:val="Header"/>
      <w:jc w:val="center"/>
      <w:rPr>
        <w:sz w:val="20"/>
        <w:szCs w:val="20"/>
      </w:rPr>
    </w:pPr>
    <w:r w:rsidRPr="00ED4206">
      <w:rPr>
        <w:sz w:val="20"/>
        <w:szCs w:val="20"/>
      </w:rPr>
      <w:t>Proiect cofinanțat de Uniunea Europeană</w:t>
    </w:r>
  </w:p>
  <w:p w14:paraId="29EB4AAC" w14:textId="77777777" w:rsidR="0033775C" w:rsidRPr="005536A2" w:rsidRDefault="0033775C" w:rsidP="0033775C">
    <w:pPr>
      <w:pStyle w:val="Header"/>
      <w:jc w:val="center"/>
      <w:rPr>
        <w:sz w:val="20"/>
        <w:szCs w:val="20"/>
      </w:rPr>
    </w:pPr>
    <w:r w:rsidRPr="00FD7D2B">
      <w:rPr>
        <w:sz w:val="20"/>
        <w:szCs w:val="20"/>
      </w:rPr>
      <w:t>Solidaritate pentru viitor!</w:t>
    </w:r>
  </w:p>
  <w:p w14:paraId="1861B963" w14:textId="65CD3AB9" w:rsidR="0072374A" w:rsidRPr="00C4288C" w:rsidRDefault="0033775C" w:rsidP="0033775C">
    <w:pPr>
      <w:pStyle w:val="Footer"/>
      <w:jc w:val="center"/>
      <w:rPr>
        <w:rFonts w:ascii="Calibri" w:hAnsi="Calibri"/>
        <w:sz w:val="22"/>
      </w:rPr>
    </w:pPr>
    <w:r>
      <w:rPr>
        <w:noProof/>
        <w:lang w:val="en-US"/>
      </w:rPr>
      <w:drawing>
        <wp:inline distT="0" distB="0" distL="0" distR="0" wp14:anchorId="0D52AB0C" wp14:editId="37789312">
          <wp:extent cx="1137575" cy="289383"/>
          <wp:effectExtent l="0" t="0" r="0" b="3175"/>
          <wp:docPr id="3" name="Picture 2" descr="sanab_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ab_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761" cy="294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8823C" w14:textId="77777777" w:rsidR="006B1762" w:rsidRDefault="006B1762">
      <w:r>
        <w:separator/>
      </w:r>
    </w:p>
  </w:footnote>
  <w:footnote w:type="continuationSeparator" w:id="0">
    <w:p w14:paraId="469ECF6F" w14:textId="77777777" w:rsidR="006B1762" w:rsidRDefault="006B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4BCB" w14:textId="05982223" w:rsidR="00A93297" w:rsidRDefault="00741D9F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lang w:val="en-US"/>
      </w:rPr>
      <w:drawing>
        <wp:inline distT="0" distB="0" distL="0" distR="0" wp14:anchorId="38624599" wp14:editId="2D14D0DB">
          <wp:extent cx="5731510" cy="947420"/>
          <wp:effectExtent l="0" t="0" r="0" b="5080"/>
          <wp:docPr id="655982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10818" name="Picture 138431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B207786"/>
    <w:multiLevelType w:val="hybridMultilevel"/>
    <w:tmpl w:val="F112E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756434"/>
    <w:multiLevelType w:val="hybridMultilevel"/>
    <w:tmpl w:val="D9BCB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5009E"/>
    <w:rsid w:val="00161949"/>
    <w:rsid w:val="001645A7"/>
    <w:rsid w:val="00183696"/>
    <w:rsid w:val="001C360B"/>
    <w:rsid w:val="001E3877"/>
    <w:rsid w:val="001F2C83"/>
    <w:rsid w:val="0021268F"/>
    <w:rsid w:val="00212D3C"/>
    <w:rsid w:val="00226557"/>
    <w:rsid w:val="00230786"/>
    <w:rsid w:val="00253710"/>
    <w:rsid w:val="00277461"/>
    <w:rsid w:val="00285BCA"/>
    <w:rsid w:val="00285F44"/>
    <w:rsid w:val="002A0813"/>
    <w:rsid w:val="002A6068"/>
    <w:rsid w:val="002F7EBE"/>
    <w:rsid w:val="0030218D"/>
    <w:rsid w:val="0033775C"/>
    <w:rsid w:val="00353EDB"/>
    <w:rsid w:val="003765CE"/>
    <w:rsid w:val="00382A68"/>
    <w:rsid w:val="00427C84"/>
    <w:rsid w:val="0043341F"/>
    <w:rsid w:val="0043499C"/>
    <w:rsid w:val="0045405B"/>
    <w:rsid w:val="00484AAF"/>
    <w:rsid w:val="0048580B"/>
    <w:rsid w:val="00491B4A"/>
    <w:rsid w:val="004A3726"/>
    <w:rsid w:val="004D0B4F"/>
    <w:rsid w:val="004E7B16"/>
    <w:rsid w:val="004F47EA"/>
    <w:rsid w:val="00501134"/>
    <w:rsid w:val="00516487"/>
    <w:rsid w:val="005215C5"/>
    <w:rsid w:val="00523C8A"/>
    <w:rsid w:val="00532442"/>
    <w:rsid w:val="005463E1"/>
    <w:rsid w:val="00555439"/>
    <w:rsid w:val="00567FA5"/>
    <w:rsid w:val="005917A9"/>
    <w:rsid w:val="006060D4"/>
    <w:rsid w:val="00634750"/>
    <w:rsid w:val="006473B8"/>
    <w:rsid w:val="00666FBF"/>
    <w:rsid w:val="00667BA7"/>
    <w:rsid w:val="00681103"/>
    <w:rsid w:val="0068405B"/>
    <w:rsid w:val="00693D05"/>
    <w:rsid w:val="006B1762"/>
    <w:rsid w:val="006C6CB4"/>
    <w:rsid w:val="006E76E3"/>
    <w:rsid w:val="006F19E0"/>
    <w:rsid w:val="00700DCA"/>
    <w:rsid w:val="0072374A"/>
    <w:rsid w:val="00741D9F"/>
    <w:rsid w:val="00742C32"/>
    <w:rsid w:val="00750597"/>
    <w:rsid w:val="00787033"/>
    <w:rsid w:val="007C7669"/>
    <w:rsid w:val="007E5D44"/>
    <w:rsid w:val="00807270"/>
    <w:rsid w:val="0081080B"/>
    <w:rsid w:val="00815732"/>
    <w:rsid w:val="00826090"/>
    <w:rsid w:val="008346F6"/>
    <w:rsid w:val="00845582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B4F21"/>
    <w:rsid w:val="00BC67BF"/>
    <w:rsid w:val="00BD57AE"/>
    <w:rsid w:val="00BD736E"/>
    <w:rsid w:val="00C02CAC"/>
    <w:rsid w:val="00C063DE"/>
    <w:rsid w:val="00C31974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A7D3B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A0D3E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38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0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336B-9C98-4D00-93D2-7FB66853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61</cp:revision>
  <cp:lastPrinted>2022-01-31T08:30:00Z</cp:lastPrinted>
  <dcterms:created xsi:type="dcterms:W3CDTF">2022-01-27T08:13:00Z</dcterms:created>
  <dcterms:modified xsi:type="dcterms:W3CDTF">2025-10-06T12:16:00Z</dcterms:modified>
</cp:coreProperties>
</file>